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9" w:rsidRPr="0080223A" w:rsidRDefault="00393E69" w:rsidP="00393E69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 </w:t>
      </w:r>
    </w:p>
    <w:p w:rsidR="00393E69" w:rsidRPr="0080223A" w:rsidRDefault="00393E69" w:rsidP="00393E69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В.А. Сухомлинский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писал :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 w:rsidR="00D31564" w:rsidRPr="0080223A" w:rsidRDefault="00D069AC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Занимаясь педагогической деятельностью </w:t>
      </w:r>
      <w:r w:rsidR="00D31564" w:rsidRPr="0080223A">
        <w:rPr>
          <w:rFonts w:ascii="Times New Roman" w:hAnsi="Times New Roman" w:cs="Times New Roman"/>
          <w:sz w:val="32"/>
          <w:szCs w:val="32"/>
        </w:rPr>
        <w:t xml:space="preserve">необходимо осознавать, </w:t>
      </w:r>
      <w:bookmarkStart w:id="0" w:name="_GoBack"/>
      <w:bookmarkEnd w:id="0"/>
      <w:r w:rsidR="00D31564" w:rsidRPr="0080223A">
        <w:rPr>
          <w:rFonts w:ascii="Times New Roman" w:hAnsi="Times New Roman" w:cs="Times New Roman"/>
          <w:sz w:val="32"/>
          <w:szCs w:val="32"/>
        </w:rPr>
        <w:t>что мир наш, несмотря на свою сложность, обладает целостной структурой. Но понять эту целостность мы порой не в силах, поскольку изучаем разрозненные дисциплины, часто не наблюдая связей между ними.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 настоящее время школа работает в режиме новых стандартов общего образования, отличительной особенностью которых является введение нового методологического подхода с выходом на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результаты обучения. В широком значении термин «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метапредметность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>» означает «научиться учиться». Актуальность проблемы заключается</w:t>
      </w:r>
      <w:r w:rsidR="00F22B21" w:rsidRPr="0080223A">
        <w:rPr>
          <w:rFonts w:ascii="Times New Roman" w:hAnsi="Times New Roman" w:cs="Times New Roman"/>
          <w:sz w:val="32"/>
          <w:szCs w:val="32"/>
        </w:rPr>
        <w:t xml:space="preserve"> </w:t>
      </w:r>
      <w:r w:rsidRPr="0080223A">
        <w:rPr>
          <w:rFonts w:ascii="Times New Roman" w:hAnsi="Times New Roman" w:cs="Times New Roman"/>
          <w:sz w:val="32"/>
          <w:szCs w:val="32"/>
        </w:rPr>
        <w:t xml:space="preserve">в создании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условий  активного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использования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связей в учебной и внеурочной деятельности.  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 </w:t>
      </w:r>
      <w:r w:rsidR="00F22B21" w:rsidRPr="0080223A">
        <w:rPr>
          <w:rFonts w:ascii="Times New Roman" w:hAnsi="Times New Roman" w:cs="Times New Roman"/>
          <w:sz w:val="32"/>
          <w:szCs w:val="32"/>
        </w:rPr>
        <w:t xml:space="preserve">своем выступлении </w:t>
      </w:r>
      <w:proofErr w:type="gramStart"/>
      <w:r w:rsidR="00F22B21" w:rsidRPr="0080223A">
        <w:rPr>
          <w:rFonts w:ascii="Times New Roman" w:hAnsi="Times New Roman" w:cs="Times New Roman"/>
          <w:sz w:val="32"/>
          <w:szCs w:val="32"/>
        </w:rPr>
        <w:t xml:space="preserve">я </w:t>
      </w:r>
      <w:r w:rsidRPr="0080223A">
        <w:rPr>
          <w:rFonts w:ascii="Times New Roman" w:hAnsi="Times New Roman" w:cs="Times New Roman"/>
          <w:sz w:val="32"/>
          <w:szCs w:val="32"/>
        </w:rPr>
        <w:t xml:space="preserve"> предлага</w:t>
      </w:r>
      <w:r w:rsidR="00F22B21" w:rsidRPr="0080223A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к рассмотрению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метапредметный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подход, реализация которого может быть осуществима при создании условий для активного использования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связей во внеурочной деятельности.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Метапредметный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подход — это организация деятельности учащихся не с целью преподнесения им знаний в готовом виде, как заученное правило, а обучение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их  различным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возможностям получения  этих знаний.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 век информационных технологий ребёнок сталкивается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с  трудностями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, поскольку на него со всех сторон обрушивается такой поток информации, который он часто просто не в силах воспринять: Интернет, </w:t>
      </w:r>
      <w:r w:rsidR="00A209B4" w:rsidRPr="0080223A">
        <w:rPr>
          <w:rFonts w:ascii="Times New Roman" w:hAnsi="Times New Roman" w:cs="Times New Roman"/>
          <w:sz w:val="32"/>
          <w:szCs w:val="32"/>
        </w:rPr>
        <w:t>новые предметы, поток научно-теоретического материала</w:t>
      </w:r>
      <w:r w:rsidRPr="0080223A">
        <w:rPr>
          <w:rFonts w:ascii="Times New Roman" w:hAnsi="Times New Roman" w:cs="Times New Roman"/>
          <w:sz w:val="32"/>
          <w:szCs w:val="32"/>
        </w:rPr>
        <w:t>, да и просто общение со сверстника.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Учитель должен помочь ребёнку обрести не только универсальные знания, но и научить его ориентироваться в нестандартных ситуациях, проявляя активную, созидательную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позицию,  ориентированную</w:t>
      </w:r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на успех.</w:t>
      </w:r>
    </w:p>
    <w:p w:rsidR="00D31564" w:rsidRPr="0080223A" w:rsidRDefault="00D31564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Современная педагогика обладает целым арсеналом педагогически приёмов, технологий, методов, способов, одним из самых современных же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 xml:space="preserve">является 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метапредметный</w:t>
      </w:r>
      <w:proofErr w:type="spellEnd"/>
      <w:proofErr w:type="gramEnd"/>
      <w:r w:rsidRPr="0080223A">
        <w:rPr>
          <w:rFonts w:ascii="Times New Roman" w:hAnsi="Times New Roman" w:cs="Times New Roman"/>
          <w:sz w:val="32"/>
          <w:szCs w:val="32"/>
        </w:rPr>
        <w:t xml:space="preserve"> подход.</w:t>
      </w:r>
    </w:p>
    <w:p w:rsidR="00936CF5" w:rsidRPr="0080223A" w:rsidRDefault="009A0E71" w:rsidP="00D31564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Рассмотрим в этом контексте вн</w:t>
      </w:r>
      <w:r w:rsidR="00EB072B" w:rsidRPr="0080223A">
        <w:rPr>
          <w:rFonts w:ascii="Times New Roman" w:hAnsi="Times New Roman" w:cs="Times New Roman"/>
          <w:sz w:val="32"/>
          <w:szCs w:val="32"/>
        </w:rPr>
        <w:t>е</w:t>
      </w:r>
      <w:r w:rsidRPr="0080223A">
        <w:rPr>
          <w:rFonts w:ascii="Times New Roman" w:hAnsi="Times New Roman" w:cs="Times New Roman"/>
          <w:sz w:val="32"/>
          <w:szCs w:val="32"/>
        </w:rPr>
        <w:t>урочную деятельность, реализуемую в начальной школе. А тако</w:t>
      </w:r>
      <w:r w:rsidR="00EB072B" w:rsidRPr="0080223A">
        <w:rPr>
          <w:rFonts w:ascii="Times New Roman" w:hAnsi="Times New Roman" w:cs="Times New Roman"/>
          <w:sz w:val="32"/>
          <w:szCs w:val="32"/>
        </w:rPr>
        <w:t>в</w:t>
      </w:r>
      <w:r w:rsidR="00936CF5" w:rsidRPr="0080223A">
        <w:rPr>
          <w:rFonts w:ascii="Times New Roman" w:hAnsi="Times New Roman" w:cs="Times New Roman"/>
          <w:sz w:val="32"/>
          <w:szCs w:val="32"/>
        </w:rPr>
        <w:t>ыми</w:t>
      </w:r>
      <w:r w:rsidR="00EB072B" w:rsidRPr="0080223A">
        <w:rPr>
          <w:rFonts w:ascii="Times New Roman" w:hAnsi="Times New Roman" w:cs="Times New Roman"/>
          <w:sz w:val="32"/>
          <w:szCs w:val="32"/>
        </w:rPr>
        <w:t xml:space="preserve"> явля</w:t>
      </w:r>
      <w:r w:rsidR="00936CF5" w:rsidRPr="0080223A">
        <w:rPr>
          <w:rFonts w:ascii="Times New Roman" w:hAnsi="Times New Roman" w:cs="Times New Roman"/>
          <w:sz w:val="32"/>
          <w:szCs w:val="32"/>
        </w:rPr>
        <w:t>ют</w:t>
      </w:r>
      <w:r w:rsidR="00EB072B" w:rsidRPr="0080223A">
        <w:rPr>
          <w:rFonts w:ascii="Times New Roman" w:hAnsi="Times New Roman" w:cs="Times New Roman"/>
          <w:sz w:val="32"/>
          <w:szCs w:val="32"/>
        </w:rPr>
        <w:t xml:space="preserve">ся на данном </w:t>
      </w:r>
      <w:r w:rsidR="00936CF5" w:rsidRPr="0080223A">
        <w:rPr>
          <w:rFonts w:ascii="Times New Roman" w:hAnsi="Times New Roman" w:cs="Times New Roman"/>
          <w:sz w:val="32"/>
          <w:szCs w:val="32"/>
        </w:rPr>
        <w:t xml:space="preserve">Разговоры о важном и Орлята России. </w:t>
      </w:r>
    </w:p>
    <w:tbl>
      <w:tblPr>
        <w:tblW w:w="949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1952DB" w:rsidRPr="0080223A" w:rsidTr="001952DB">
        <w:trPr>
          <w:tblCellSpacing w:w="15" w:type="dxa"/>
        </w:trPr>
        <w:tc>
          <w:tcPr>
            <w:tcW w:w="9438" w:type="dxa"/>
            <w:shd w:val="clear" w:color="auto" w:fill="FFFFFF"/>
            <w:vAlign w:val="center"/>
            <w:hideMark/>
          </w:tcPr>
          <w:p w:rsidR="001952DB" w:rsidRPr="0080223A" w:rsidRDefault="001952DB" w:rsidP="00810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23A">
              <w:rPr>
                <w:rFonts w:ascii="Times New Roman" w:hAnsi="Times New Roman" w:cs="Times New Roman"/>
                <w:sz w:val="32"/>
                <w:szCs w:val="32"/>
              </w:rPr>
              <w:t xml:space="preserve">На ряду с большим объемом информационного и видео материала курс Разговоры о важном включают в себя интерактивные моменты, которые в большинстве случаев выполняют роль рефлексии. Поэтому учителя используют рабочие листы по темам, которые позволяют совмещать преподавание теоретического материала не только с его обсуждением, выделением главного, но и с прослушиванием и анализом музыкальных произведений, рисованием, развитием мыслительных операций, памяти, воображения, внимания через работу с таблицами, кроссвордами, картами, </w:t>
            </w:r>
            <w:proofErr w:type="gramStart"/>
            <w:r w:rsidRPr="0080223A">
              <w:rPr>
                <w:rFonts w:ascii="Times New Roman" w:hAnsi="Times New Roman" w:cs="Times New Roman"/>
                <w:sz w:val="32"/>
                <w:szCs w:val="32"/>
              </w:rPr>
              <w:t>календарями ,</w:t>
            </w:r>
            <w:proofErr w:type="gramEnd"/>
            <w:r w:rsidRPr="0080223A">
              <w:rPr>
                <w:rFonts w:ascii="Times New Roman" w:hAnsi="Times New Roman" w:cs="Times New Roman"/>
                <w:sz w:val="32"/>
                <w:szCs w:val="32"/>
              </w:rPr>
              <w:t xml:space="preserve"> пословицами, филвордами, ребусами и т.п.</w:t>
            </w:r>
          </w:p>
          <w:p w:rsidR="00393E69" w:rsidRPr="0080223A" w:rsidRDefault="00393E69" w:rsidP="00810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23A">
              <w:rPr>
                <w:rFonts w:ascii="Times New Roman" w:hAnsi="Times New Roman" w:cs="Times New Roman"/>
                <w:sz w:val="32"/>
                <w:szCs w:val="32"/>
              </w:rPr>
              <w:t>РАССМОТРЕТЬ РАБОЧИЕ ЛИСТЫ ( по материалам можно составлять самостоятельно, можно воспользоваться готовыми)</w:t>
            </w:r>
          </w:p>
        </w:tc>
      </w:tr>
      <w:tr w:rsidR="001952DB" w:rsidRPr="0080223A" w:rsidTr="001952DB">
        <w:trPr>
          <w:tblCellSpacing w:w="15" w:type="dxa"/>
        </w:trPr>
        <w:tc>
          <w:tcPr>
            <w:tcW w:w="9438" w:type="dxa"/>
            <w:shd w:val="clear" w:color="auto" w:fill="FFFFFF"/>
            <w:vAlign w:val="center"/>
            <w:hideMark/>
          </w:tcPr>
          <w:p w:rsidR="001952DB" w:rsidRPr="0080223A" w:rsidRDefault="001952DB" w:rsidP="00D315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167C" w:rsidRPr="0080223A" w:rsidRDefault="00FD167C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Программа «Орлята России» – интересно или обычно? Совместное с ребёнком творчество – сложно или профессионально-радостно? Четыре года (или чуть больше 1460 дней) – много это или мало? Ведь каждый из этих дней должен стать для младшего школьника той единственной и неповторимой ступенькой к большому миру новых достижений и свершений, должен наполниться открытиями и интересными событиями. Пусть это будут дела не большие и не грандиозной масштабности, но они должны помочь ребёнку лучше понять </w:t>
      </w:r>
      <w:r w:rsidR="005455AD" w:rsidRPr="0080223A">
        <w:rPr>
          <w:rFonts w:ascii="Times New Roman" w:hAnsi="Times New Roman" w:cs="Times New Roman"/>
          <w:sz w:val="32"/>
          <w:szCs w:val="32"/>
        </w:rPr>
        <w:t xml:space="preserve">свое место в жизни и деятельности </w:t>
      </w:r>
      <w:r w:rsidRPr="0080223A">
        <w:rPr>
          <w:rFonts w:ascii="Times New Roman" w:hAnsi="Times New Roman" w:cs="Times New Roman"/>
          <w:sz w:val="32"/>
          <w:szCs w:val="32"/>
        </w:rPr>
        <w:t xml:space="preserve">своей Родины. Ученик начальной школы через активное участие в Программе должен осознать, что наша Родина – это большая многонациональная семья, </w:t>
      </w:r>
      <w:r w:rsidR="00D9693B" w:rsidRPr="0080223A">
        <w:rPr>
          <w:rFonts w:ascii="Times New Roman" w:hAnsi="Times New Roman" w:cs="Times New Roman"/>
          <w:sz w:val="32"/>
          <w:szCs w:val="32"/>
        </w:rPr>
        <w:t>жизнь которой</w:t>
      </w:r>
      <w:r w:rsidRPr="0080223A">
        <w:rPr>
          <w:rFonts w:ascii="Times New Roman" w:hAnsi="Times New Roman" w:cs="Times New Roman"/>
          <w:sz w:val="32"/>
          <w:szCs w:val="32"/>
        </w:rPr>
        <w:t xml:space="preserve"> не только забота государства, но и его личное большое и значимое дело. Младшие школьники через систему дел, идущую по восходящей от простых к делам более сложным, от индивидуальной работы к работе в творческих группах должны научиться выдвигать идею и реализовывать ее в общественно значимой деятельности. Главным педагогическим подходом для каждого учителя в этом направлении должно стать – значимость </w:t>
      </w:r>
      <w:r w:rsidRPr="0080223A">
        <w:rPr>
          <w:rFonts w:ascii="Times New Roman" w:hAnsi="Times New Roman" w:cs="Times New Roman"/>
          <w:sz w:val="32"/>
          <w:szCs w:val="32"/>
        </w:rPr>
        <w:lastRenderedPageBreak/>
        <w:t>реализации каждой детской инициативы, проявление ребёнком самостоятельности и самодеятельности. Система дел и логика треков вырабатывает в ребятах способность не только выступать в роли лидера или исполнителя, но и учит по-новому относиться к себе, к своим друзьям, к своей роли в детском коллективе.</w:t>
      </w:r>
    </w:p>
    <w:p w:rsidR="00627F3F" w:rsidRPr="0080223A" w:rsidRDefault="00627F3F" w:rsidP="00627F3F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«Чередование творческих поручений» (ЧТП) – это набор поручений, адресованных восп</w:t>
      </w:r>
      <w:r w:rsidR="000A0A3E" w:rsidRPr="0080223A">
        <w:rPr>
          <w:rFonts w:ascii="Times New Roman" w:hAnsi="Times New Roman" w:cs="Times New Roman"/>
          <w:sz w:val="32"/>
          <w:szCs w:val="32"/>
        </w:rPr>
        <w:t xml:space="preserve">итанникам детского объединения </w:t>
      </w:r>
      <w:r w:rsidRPr="0080223A">
        <w:rPr>
          <w:rFonts w:ascii="Times New Roman" w:hAnsi="Times New Roman" w:cs="Times New Roman"/>
          <w:sz w:val="32"/>
          <w:szCs w:val="32"/>
        </w:rPr>
        <w:t xml:space="preserve">и составленных согласно его задачам и цели. ЧТП представляет собой соединение нескольких постоянных поручений – трудовых, познавательных, спортивных, организаторских, которые выполняются по очереди каждой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микрогруппой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для общего коллектива. Эта система позволяет всесторонне раскрыть способности ребёнка в процессе выполнения им широкого диапазона поручений. При этом на уровнях как отдельного ребёнка, так и коллектива происходит развитие самостоятельности и навыков самоуправления.</w:t>
      </w:r>
    </w:p>
    <w:p w:rsidR="00164D87" w:rsidRPr="0080223A" w:rsidRDefault="00314C9C" w:rsidP="003419E9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П</w:t>
      </w:r>
      <w:r w:rsidR="00627F3F" w:rsidRPr="0080223A">
        <w:rPr>
          <w:rFonts w:ascii="Times New Roman" w:hAnsi="Times New Roman" w:cs="Times New Roman"/>
          <w:sz w:val="32"/>
          <w:szCs w:val="32"/>
        </w:rPr>
        <w:t xml:space="preserve">оручения должны </w:t>
      </w:r>
      <w:r w:rsidRPr="0080223A">
        <w:rPr>
          <w:rFonts w:ascii="Times New Roman" w:hAnsi="Times New Roman" w:cs="Times New Roman"/>
          <w:sz w:val="32"/>
          <w:szCs w:val="32"/>
        </w:rPr>
        <w:t xml:space="preserve">быть </w:t>
      </w:r>
      <w:r w:rsidR="00627F3F" w:rsidRPr="0080223A">
        <w:rPr>
          <w:rFonts w:ascii="Times New Roman" w:hAnsi="Times New Roman" w:cs="Times New Roman"/>
          <w:sz w:val="32"/>
          <w:szCs w:val="32"/>
        </w:rPr>
        <w:t xml:space="preserve">понятны, выполнимы, интересны детям. </w:t>
      </w:r>
      <w:r w:rsidRPr="0080223A">
        <w:rPr>
          <w:rFonts w:ascii="Times New Roman" w:hAnsi="Times New Roman" w:cs="Times New Roman"/>
          <w:sz w:val="32"/>
          <w:szCs w:val="32"/>
        </w:rPr>
        <w:t>Каждый ребенок за год может попробовать себя в разных ролях.</w:t>
      </w:r>
      <w:r w:rsidR="00627F3F" w:rsidRPr="0080223A">
        <w:rPr>
          <w:rFonts w:ascii="Times New Roman" w:hAnsi="Times New Roman" w:cs="Times New Roman"/>
          <w:sz w:val="32"/>
          <w:szCs w:val="32"/>
        </w:rPr>
        <w:t xml:space="preserve"> Широкий спектр направлений деятельности не только позволяет развивать кругозор, но и даёт возможность проявить себя в видах деятельности, не интересовавших ребёнка ранее, то есть, открыть в себе новые таланты, интересы и способности. Использование методики ЧТП позволяет осуществить долгосрочный воспитательный проект, который: – создаёт условия для формирования способностей к самостоятельным поступкам и действиям, к принятию ответственности за их результаты; – развивает трудолюбие, способность к преодолению трудностей, целеустремлённость и настойчивость в достижении результата; – формирует основы нравственного самосознания личности (совести):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</w:t>
      </w:r>
      <w:r w:rsidR="00164D87" w:rsidRPr="0080223A">
        <w:rPr>
          <w:rFonts w:ascii="Times New Roman" w:hAnsi="Times New Roman" w:cs="Times New Roman"/>
          <w:sz w:val="32"/>
          <w:szCs w:val="32"/>
        </w:rPr>
        <w:t>.</w:t>
      </w:r>
    </w:p>
    <w:p w:rsidR="00836302" w:rsidRPr="0080223A" w:rsidRDefault="001732E9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Курс Орлята России предполагают</w:t>
      </w:r>
      <w:r w:rsidR="00836302" w:rsidRPr="0080223A">
        <w:rPr>
          <w:rFonts w:ascii="Times New Roman" w:hAnsi="Times New Roman" w:cs="Times New Roman"/>
          <w:sz w:val="32"/>
          <w:szCs w:val="32"/>
        </w:rPr>
        <w:t xml:space="preserve"> проектн</w:t>
      </w:r>
      <w:r w:rsidRPr="0080223A">
        <w:rPr>
          <w:rFonts w:ascii="Times New Roman" w:hAnsi="Times New Roman" w:cs="Times New Roman"/>
          <w:sz w:val="32"/>
          <w:szCs w:val="32"/>
        </w:rPr>
        <w:t>ую</w:t>
      </w:r>
      <w:r w:rsidR="00836302" w:rsidRPr="0080223A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Pr="0080223A">
        <w:rPr>
          <w:rFonts w:ascii="Times New Roman" w:hAnsi="Times New Roman" w:cs="Times New Roman"/>
          <w:sz w:val="32"/>
          <w:szCs w:val="32"/>
        </w:rPr>
        <w:t>, которая</w:t>
      </w:r>
      <w:r w:rsidR="00836302" w:rsidRPr="0080223A">
        <w:rPr>
          <w:rFonts w:ascii="Times New Roman" w:hAnsi="Times New Roman" w:cs="Times New Roman"/>
          <w:sz w:val="32"/>
          <w:szCs w:val="32"/>
        </w:rPr>
        <w:t xml:space="preserve"> выступает как средство формирования </w:t>
      </w:r>
      <w:proofErr w:type="spellStart"/>
      <w:r w:rsidR="00836302" w:rsidRPr="0080223A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="00836302" w:rsidRPr="0080223A">
        <w:rPr>
          <w:rFonts w:ascii="Times New Roman" w:hAnsi="Times New Roman" w:cs="Times New Roman"/>
          <w:sz w:val="32"/>
          <w:szCs w:val="32"/>
        </w:rPr>
        <w:t xml:space="preserve"> </w:t>
      </w:r>
      <w:r w:rsidR="00836302" w:rsidRPr="0080223A">
        <w:rPr>
          <w:rFonts w:ascii="Times New Roman" w:hAnsi="Times New Roman" w:cs="Times New Roman"/>
          <w:sz w:val="32"/>
          <w:szCs w:val="32"/>
        </w:rPr>
        <w:lastRenderedPageBreak/>
        <w:t xml:space="preserve">умений и навыков, являясь одной из моделей личностно – ориентированного, развивающего обучения. Метод проектов не </w:t>
      </w:r>
      <w:proofErr w:type="gramStart"/>
      <w:r w:rsidR="00836302" w:rsidRPr="0080223A">
        <w:rPr>
          <w:rFonts w:ascii="Times New Roman" w:hAnsi="Times New Roman" w:cs="Times New Roman"/>
          <w:sz w:val="32"/>
          <w:szCs w:val="32"/>
        </w:rPr>
        <w:t>только  создаёт</w:t>
      </w:r>
      <w:proofErr w:type="gramEnd"/>
      <w:r w:rsidR="00836302" w:rsidRPr="0080223A">
        <w:rPr>
          <w:rFonts w:ascii="Times New Roman" w:hAnsi="Times New Roman" w:cs="Times New Roman"/>
          <w:sz w:val="32"/>
          <w:szCs w:val="32"/>
        </w:rPr>
        <w:t xml:space="preserve"> положительную мотивацию на саморазвитие личности, приучает человека брать на себя ответственность за принятое решение. </w:t>
      </w:r>
    </w:p>
    <w:p w:rsidR="00325F6F" w:rsidRPr="0080223A" w:rsidRDefault="00325F6F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КТД</w:t>
      </w:r>
    </w:p>
    <w:p w:rsidR="00E6192D" w:rsidRPr="0080223A" w:rsidRDefault="00E6192D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0821DCB" wp14:editId="6699A51E">
            <wp:extent cx="5737860" cy="3429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463" cy="3432946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836302" w:rsidRPr="0080223A" w:rsidRDefault="00836302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 процессе проектной деятельности учащиеся приобретают следующие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   навыки и умения:  личностно — интеллектуальные (умения работать с информацией, ориентироваться в информационном пространстве,  регулятивные — систематизировать знания, выделять главную мысль,  умение вести поиск новой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фактологической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информации, анализировать гипотезу и ее разрешение, умение делать обобщения и выводы, работать со справочными материалами);  познавательно-творческие (умение воплощать идею, находить несколько вариантов решения проблемы, выбирать более рациональное из них, прогнозировать последствия принятых решений, умение видеть новую проблему); коммуникативные — (умение вести дискуссию, слушать и слышать собеседника, отстаивать свою точку зре</w:t>
      </w:r>
      <w:r w:rsidR="00663812" w:rsidRPr="0080223A">
        <w:rPr>
          <w:rFonts w:ascii="Times New Roman" w:hAnsi="Times New Roman" w:cs="Times New Roman"/>
          <w:sz w:val="32"/>
          <w:szCs w:val="32"/>
        </w:rPr>
        <w:t>ния. Последняя, в свою очередь,</w:t>
      </w:r>
      <w:r w:rsidRPr="0080223A">
        <w:rPr>
          <w:rFonts w:ascii="Times New Roman" w:hAnsi="Times New Roman" w:cs="Times New Roman"/>
          <w:sz w:val="32"/>
          <w:szCs w:val="32"/>
        </w:rPr>
        <w:t xml:space="preserve"> должна быть подкреплена аргументами, умение находить компромисс с собеседником, умение лаконично излагать свою мысль); а также навыки и </w:t>
      </w:r>
      <w:r w:rsidRPr="0080223A">
        <w:rPr>
          <w:rFonts w:ascii="Times New Roman" w:hAnsi="Times New Roman" w:cs="Times New Roman"/>
          <w:sz w:val="32"/>
          <w:szCs w:val="32"/>
        </w:rPr>
        <w:lastRenderedPageBreak/>
        <w:t>умения, связанные с осуществлением всех видов речевой деятельности и методологические (умения работать в библиотеках, на компьютере, в телекоммуникационных сетях).</w:t>
      </w:r>
    </w:p>
    <w:p w:rsidR="00D7637B" w:rsidRPr="0080223A" w:rsidRDefault="00D7637B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</w:p>
    <w:p w:rsidR="00663812" w:rsidRPr="0080223A" w:rsidRDefault="00663812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 написать имя</w:t>
      </w:r>
    </w:p>
    <w:p w:rsidR="00663812" w:rsidRPr="0080223A" w:rsidRDefault="00663812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</w:p>
    <w:p w:rsidR="00663812" w:rsidRPr="0080223A" w:rsidRDefault="00961E5D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-Слепая экскурсия</w:t>
      </w:r>
    </w:p>
    <w:p w:rsidR="00961E5D" w:rsidRPr="0080223A" w:rsidRDefault="00961E5D" w:rsidP="001732E9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 Пустите, пожалуйста</w:t>
      </w:r>
    </w:p>
    <w:p w:rsidR="00D00853" w:rsidRPr="0080223A" w:rsidRDefault="00961E5D" w:rsidP="00D00853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- палки с цветом</w:t>
      </w:r>
    </w:p>
    <w:p w:rsidR="00D00853" w:rsidRPr="0080223A" w:rsidRDefault="00D00853" w:rsidP="00D0085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67121C" w:rsidP="0067121C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56515</wp:posOffset>
            </wp:positionV>
            <wp:extent cx="263017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33" y="21496"/>
                <wp:lineTo x="21433" y="0"/>
                <wp:lineTo x="0" y="0"/>
              </wp:wrapPolygon>
            </wp:wrapTight>
            <wp:docPr id="1" name="Рисунок 1" descr="C:\Users\bmn-j\Downloads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n-j\Downloads\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67121C" w:rsidP="0067121C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2401570" cy="1800860"/>
            <wp:effectExtent l="0" t="0" r="0" b="8890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3" name="Рисунок 3" descr="C:\Users\bmn-j\Downloads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mn-j\Downloads\slid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00853" w:rsidRPr="0080223A" w:rsidRDefault="00D00853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7121C" w:rsidRPr="0080223A" w:rsidRDefault="0067121C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7121C" w:rsidRPr="0080223A" w:rsidRDefault="0067121C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7121C" w:rsidRPr="0080223A" w:rsidRDefault="0067121C" w:rsidP="0067121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302" w:rsidRPr="0080223A" w:rsidRDefault="00836302" w:rsidP="0067121C">
      <w:pPr>
        <w:ind w:left="360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Владение данными </w:t>
      </w:r>
      <w:proofErr w:type="gramStart"/>
      <w:r w:rsidRPr="0080223A">
        <w:rPr>
          <w:rFonts w:ascii="Times New Roman" w:hAnsi="Times New Roman" w:cs="Times New Roman"/>
          <w:sz w:val="32"/>
          <w:szCs w:val="32"/>
        </w:rPr>
        <w:t>навыками</w:t>
      </w:r>
      <w:r w:rsidR="00AF77EF" w:rsidRPr="0080223A">
        <w:rPr>
          <w:rFonts w:ascii="Times New Roman" w:hAnsi="Times New Roman" w:cs="Times New Roman"/>
          <w:sz w:val="32"/>
          <w:szCs w:val="32"/>
        </w:rPr>
        <w:t>,</w:t>
      </w:r>
      <w:r w:rsidRPr="0080223A">
        <w:rPr>
          <w:rFonts w:ascii="Times New Roman" w:hAnsi="Times New Roman" w:cs="Times New Roman"/>
          <w:sz w:val="32"/>
          <w:szCs w:val="32"/>
        </w:rPr>
        <w:t xml:space="preserve"> </w:t>
      </w:r>
      <w:r w:rsidR="00B533CD" w:rsidRPr="0080223A">
        <w:rPr>
          <w:rFonts w:ascii="Times New Roman" w:hAnsi="Times New Roman" w:cs="Times New Roman"/>
          <w:sz w:val="32"/>
          <w:szCs w:val="32"/>
        </w:rPr>
        <w:t xml:space="preserve"> помогает</w:t>
      </w:r>
      <w:proofErr w:type="gramEnd"/>
      <w:r w:rsidR="00B533CD" w:rsidRPr="0080223A">
        <w:rPr>
          <w:rFonts w:ascii="Times New Roman" w:hAnsi="Times New Roman" w:cs="Times New Roman"/>
          <w:sz w:val="32"/>
          <w:szCs w:val="32"/>
        </w:rPr>
        <w:t xml:space="preserve">  в </w:t>
      </w:r>
      <w:r w:rsidRPr="0080223A">
        <w:rPr>
          <w:rFonts w:ascii="Times New Roman" w:hAnsi="Times New Roman" w:cs="Times New Roman"/>
          <w:sz w:val="32"/>
          <w:szCs w:val="32"/>
        </w:rPr>
        <w:t>проектно-исследовательской деятельности</w:t>
      </w:r>
      <w:r w:rsidR="00B533CD" w:rsidRPr="0080223A">
        <w:rPr>
          <w:rFonts w:ascii="Times New Roman" w:hAnsi="Times New Roman" w:cs="Times New Roman"/>
          <w:sz w:val="32"/>
          <w:szCs w:val="32"/>
        </w:rPr>
        <w:t>, способствует</w:t>
      </w:r>
      <w:r w:rsidR="00CE4931" w:rsidRPr="0080223A">
        <w:rPr>
          <w:rFonts w:ascii="Times New Roman" w:hAnsi="Times New Roman" w:cs="Times New Roman"/>
          <w:sz w:val="32"/>
          <w:szCs w:val="32"/>
        </w:rPr>
        <w:t xml:space="preserve"> комфортному участию</w:t>
      </w:r>
      <w:r w:rsidRPr="0080223A">
        <w:rPr>
          <w:rFonts w:ascii="Times New Roman" w:hAnsi="Times New Roman" w:cs="Times New Roman"/>
          <w:sz w:val="32"/>
          <w:szCs w:val="32"/>
        </w:rPr>
        <w:t xml:space="preserve"> учащи</w:t>
      </w:r>
      <w:r w:rsidR="00CE4931" w:rsidRPr="0080223A">
        <w:rPr>
          <w:rFonts w:ascii="Times New Roman" w:hAnsi="Times New Roman" w:cs="Times New Roman"/>
          <w:sz w:val="32"/>
          <w:szCs w:val="32"/>
        </w:rPr>
        <w:t>х</w:t>
      </w:r>
      <w:r w:rsidRPr="0080223A">
        <w:rPr>
          <w:rFonts w:ascii="Times New Roman" w:hAnsi="Times New Roman" w:cs="Times New Roman"/>
          <w:sz w:val="32"/>
          <w:szCs w:val="32"/>
        </w:rPr>
        <w:t xml:space="preserve">ся </w:t>
      </w:r>
      <w:r w:rsidR="00CE4931" w:rsidRPr="0080223A">
        <w:rPr>
          <w:rFonts w:ascii="Times New Roman" w:hAnsi="Times New Roman" w:cs="Times New Roman"/>
          <w:sz w:val="32"/>
          <w:szCs w:val="32"/>
        </w:rPr>
        <w:t>в</w:t>
      </w:r>
      <w:r w:rsidRPr="0080223A">
        <w:rPr>
          <w:rFonts w:ascii="Times New Roman" w:hAnsi="Times New Roman" w:cs="Times New Roman"/>
          <w:sz w:val="32"/>
          <w:szCs w:val="32"/>
        </w:rPr>
        <w:t xml:space="preserve"> научно-практически</w:t>
      </w:r>
      <w:r w:rsidR="00CE4931" w:rsidRPr="0080223A">
        <w:rPr>
          <w:rFonts w:ascii="Times New Roman" w:hAnsi="Times New Roman" w:cs="Times New Roman"/>
          <w:sz w:val="32"/>
          <w:szCs w:val="32"/>
        </w:rPr>
        <w:t>х</w:t>
      </w:r>
      <w:r w:rsidRPr="0080223A">
        <w:rPr>
          <w:rFonts w:ascii="Times New Roman" w:hAnsi="Times New Roman" w:cs="Times New Roman"/>
          <w:sz w:val="32"/>
          <w:szCs w:val="32"/>
        </w:rPr>
        <w:t xml:space="preserve"> конференция</w:t>
      </w:r>
      <w:r w:rsidR="00CE4931" w:rsidRPr="0080223A">
        <w:rPr>
          <w:rFonts w:ascii="Times New Roman" w:hAnsi="Times New Roman" w:cs="Times New Roman"/>
          <w:sz w:val="32"/>
          <w:szCs w:val="32"/>
        </w:rPr>
        <w:t>х</w:t>
      </w:r>
      <w:r w:rsidRPr="0080223A">
        <w:rPr>
          <w:rFonts w:ascii="Times New Roman" w:hAnsi="Times New Roman" w:cs="Times New Roman"/>
          <w:sz w:val="32"/>
          <w:szCs w:val="32"/>
        </w:rPr>
        <w:t xml:space="preserve">, </w:t>
      </w:r>
      <w:r w:rsidRPr="0080223A">
        <w:rPr>
          <w:rFonts w:ascii="Times New Roman" w:hAnsi="Times New Roman" w:cs="Times New Roman"/>
          <w:sz w:val="32"/>
          <w:szCs w:val="32"/>
        </w:rPr>
        <w:lastRenderedPageBreak/>
        <w:t>фестиваля</w:t>
      </w:r>
      <w:r w:rsidR="00CE4931" w:rsidRPr="0080223A">
        <w:rPr>
          <w:rFonts w:ascii="Times New Roman" w:hAnsi="Times New Roman" w:cs="Times New Roman"/>
          <w:sz w:val="32"/>
          <w:szCs w:val="32"/>
        </w:rPr>
        <w:t>х</w:t>
      </w:r>
      <w:r w:rsidRPr="0080223A">
        <w:rPr>
          <w:rFonts w:ascii="Times New Roman" w:hAnsi="Times New Roman" w:cs="Times New Roman"/>
          <w:sz w:val="32"/>
          <w:szCs w:val="32"/>
        </w:rPr>
        <w:t xml:space="preserve"> творчества, различного уровня конкурсам, в выста</w:t>
      </w:r>
      <w:r w:rsidR="00AF77EF" w:rsidRPr="0080223A">
        <w:rPr>
          <w:rFonts w:ascii="Times New Roman" w:hAnsi="Times New Roman" w:cs="Times New Roman"/>
          <w:sz w:val="32"/>
          <w:szCs w:val="32"/>
        </w:rPr>
        <w:t>вках и художественных акциях.</w:t>
      </w:r>
    </w:p>
    <w:p w:rsidR="00836302" w:rsidRPr="0080223A" w:rsidRDefault="00836302" w:rsidP="00AF77EF">
      <w:pPr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B252E4" w:rsidRPr="0080223A">
        <w:rPr>
          <w:rFonts w:ascii="Times New Roman" w:hAnsi="Times New Roman" w:cs="Times New Roman"/>
          <w:sz w:val="32"/>
          <w:szCs w:val="32"/>
        </w:rPr>
        <w:t>курсы</w:t>
      </w:r>
      <w:r w:rsidRPr="0080223A">
        <w:rPr>
          <w:rFonts w:ascii="Times New Roman" w:hAnsi="Times New Roman" w:cs="Times New Roman"/>
          <w:sz w:val="32"/>
          <w:szCs w:val="32"/>
        </w:rPr>
        <w:t xml:space="preserve"> внеурочной деятельности формиру</w:t>
      </w:r>
      <w:r w:rsidR="00B252E4" w:rsidRPr="0080223A">
        <w:rPr>
          <w:rFonts w:ascii="Times New Roman" w:hAnsi="Times New Roman" w:cs="Times New Roman"/>
          <w:sz w:val="32"/>
          <w:szCs w:val="32"/>
        </w:rPr>
        <w:t>ю</w:t>
      </w:r>
      <w:r w:rsidRPr="0080223A">
        <w:rPr>
          <w:rFonts w:ascii="Times New Roman" w:hAnsi="Times New Roman" w:cs="Times New Roman"/>
          <w:sz w:val="32"/>
          <w:szCs w:val="32"/>
        </w:rPr>
        <w:t xml:space="preserve">т </w:t>
      </w:r>
      <w:proofErr w:type="spellStart"/>
      <w:r w:rsidRPr="0080223A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80223A">
        <w:rPr>
          <w:rFonts w:ascii="Times New Roman" w:hAnsi="Times New Roman" w:cs="Times New Roman"/>
          <w:sz w:val="32"/>
          <w:szCs w:val="32"/>
        </w:rPr>
        <w:t xml:space="preserve"> умения и навыки, </w:t>
      </w:r>
      <w:r w:rsidR="00E3607D" w:rsidRPr="0080223A">
        <w:rPr>
          <w:rFonts w:ascii="Times New Roman" w:hAnsi="Times New Roman" w:cs="Times New Roman"/>
          <w:sz w:val="32"/>
          <w:szCs w:val="32"/>
        </w:rPr>
        <w:t>способствуют разностороннему развитию младшего школьника.</w:t>
      </w:r>
    </w:p>
    <w:p w:rsidR="00836302" w:rsidRPr="0080223A" w:rsidRDefault="00836302" w:rsidP="00E3607D">
      <w:pPr>
        <w:pStyle w:val="a4"/>
        <w:rPr>
          <w:rFonts w:ascii="Times New Roman" w:hAnsi="Times New Roman" w:cs="Times New Roman"/>
          <w:sz w:val="32"/>
          <w:szCs w:val="32"/>
        </w:rPr>
      </w:pPr>
      <w:r w:rsidRPr="0080223A">
        <w:rPr>
          <w:rFonts w:ascii="Times New Roman" w:hAnsi="Times New Roman" w:cs="Times New Roman"/>
          <w:sz w:val="32"/>
          <w:szCs w:val="32"/>
        </w:rPr>
        <w:t> </w:t>
      </w:r>
    </w:p>
    <w:p w:rsidR="00164D87" w:rsidRPr="0080223A" w:rsidRDefault="00164D87" w:rsidP="00164D87">
      <w:pPr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Метадеятельность</w:t>
      </w:r>
      <w:proofErr w:type="spellEnd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 способность ученика осознанно использовать окружающие предметы и применять их в процессе обучения для усвоения новых знаний и навыков.</w:t>
      </w:r>
    </w:p>
    <w:p w:rsidR="00164D87" w:rsidRPr="0080223A" w:rsidRDefault="00164D87" w:rsidP="00164D87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Метазнания </w:t>
      </w:r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 способность оперировать методами и приемами познания. Это помогает ученику легко и быстро усваивать новую информацию по любому предмету, повышает эффективность обучения.</w:t>
      </w:r>
    </w:p>
    <w:p w:rsidR="00164D87" w:rsidRPr="0080223A" w:rsidRDefault="00164D87" w:rsidP="00164D87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Метаспособы</w:t>
      </w:r>
      <w:proofErr w:type="spellEnd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— освоение методик и схем, при помощи которых ученик находит новые способы решения задач, вырабатывает нестандартные планы достижения цели, оптимизирует ресурсы.</w:t>
      </w:r>
    </w:p>
    <w:p w:rsidR="00164D87" w:rsidRPr="0080223A" w:rsidRDefault="00164D87" w:rsidP="00164D87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Метаумения</w:t>
      </w:r>
      <w:proofErr w:type="spellEnd"/>
      <w:r w:rsidRPr="0080223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— универсальные навыки и умения, </w:t>
      </w:r>
      <w:proofErr w:type="gramStart"/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например</w:t>
      </w:r>
      <w:proofErr w:type="gramEnd"/>
      <w:r w:rsidRPr="0080223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навыки теоретического мышления, систематизации и обобщения, анализа информации, критическое мышление и умение отличать недостоверную информацию, творческое мышление и поиск альтернативных вариантов.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можно вам научный вопрос задать?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Да! – оживляются они.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Скажите, что больше, площадь или периметр?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Площадь! – дружно отвечают московские школьники.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кто может доказать?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Площадь находится умножением, а периметр – сложением!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нормального учителя – это, наверное, неплохой результат. Более того, нет никаких сомнений, что эти ребята хорошо написали ВПР, перешли в следующий класс, это очень хорошие ученики. Дети явно помнят школьную программу, даже летом не забывают формулы площади и периметра. А для меня это сигнал образовательной катастрофы. Эти прекрасные дети </w:t>
      </w: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проходят мимо образования – сразу к ЕГЭ. Ни у одного из детей не возникло уточняющих вопросов, никто не усомнился, никто не сказал: «Так, минутку, надо подумать…». Нет такой привычки – думать. Вопрос – ответ – оценка. Садись, пять! Это результат школьной дрессировки.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Продолжаю: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что больше – одна секунда или один крокодил?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Один крокодил, конечно!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 сколько?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Полностью! – неожиданно выпаливает одна бойкая девчушка, всем становится смешно, но у многих возникает в глазах сомнение. Наконец, один мальчик произносит: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3F3F3"/>
        <w:spacing w:before="675" w:after="675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Вы хотите сказать, что площадь и периметр нельзя сравнивать?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самом деле я хочу сказать гораздо больше, но у парнишки ещё есть шанс на образование, мышление не до конца блокировано, он делает выводы, относительно быстро соображает. Но это – один на 50 человек. Никто из этих ребят не обращал внимания, что бывают разнородные величины, что результат умножения бывает меньше результата сложения, что в большинстве случаев желательно сначала думать, а только потом отвечать или действовать. Знать формулы – это предметный результат обучения. Задействовать механизмы понимания, мышления, рефлексии – </w:t>
      </w:r>
      <w:proofErr w:type="spellStart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метапредметный</w:t>
      </w:r>
      <w:proofErr w:type="spellEnd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результат. Он не описан в учебниках педагогики, он не беспокоит тех, кто выдаёт позитивные отчеты о набранных на ВПР и ЕГЭ баллах. Может быть он вообще не очень важен для общества?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Конечно же – нет. На рынке труда все более востребованы умные, умеющие понимать сложные вещи профессионалы. Редко кому сегодня требуются специалисты по безупречной сдаче тестов. Однако, школа с маниакальным упорством продолжает биться за привычный результат: освоение-запоминание предметного материала. Я не утверждаю, что в предметной подготовке нет смысла. Я утверждаю, что предметная подготовка – не единственный и даже не самый важный результат обучения в школе.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lastRenderedPageBreak/>
        <w:t>Что составляет практическую основу мета-уровня в образовании?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Вот самое очевидное: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1. Психологическая установка на мышление.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Мышление есть ценность. Мышление – это ответственное творчество, игра, «создание узоров из идей».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2. Мышление как инструмент.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Прежде всего – мышление как умение определять суть, ядро, содержание события, поступка, явления. Овладение многими способами и приёмами мышления, различение этих методов, понимание границ их применимости. То, что работает в исследовательском подходе, может не сработать в инженерном. Эмпирическое мышление (метод проб и ошибок) явно уступает по возможностям теоретическому, но у каждого есть своя область применения. Мышление по шаблону, по алгоритму или по образцу может подвести в незнакомой ситуации. Все эти способы надо накапливать, сравнивать в явном виде – как схемы, шлифовать их, оттачивая метод.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3. Мышление как жизненная практика.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Овладение собственным мышлением – задача на всю жизнь. Формирование системного мышления.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4. Понимание как ценность.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Психологическая установка на понимание (без подмены, без самообмана – понимаем вещи и события такими какие они есть, взглядом независимого наблюдателя - осознанно).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5. Способы понимания.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Накопление этих способов в различных практиках. Одинаково ли (по методу) понимают интегралы и основания поступков Жилина и </w:t>
      </w:r>
      <w:proofErr w:type="spellStart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Костылина</w:t>
      </w:r>
      <w:proofErr w:type="spellEnd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Понимание литературного текста. Понимание искусства. Понимание социальных явлений, конфликтов. Понимание другого человека. Понимание себя, своих поступков, целей и ценностей. Это всё разные способы понимания или у них есть общее основание?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6. Способы организации рефлексии.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Задачи рефлексии (обеспечение </w:t>
      </w:r>
      <w:proofErr w:type="spellStart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мыследеятельности</w:t>
      </w:r>
      <w:proofErr w:type="spellEnd"/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присвоение способностей и т.д.).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lastRenderedPageBreak/>
        <w:t>7. Способы рациональной обработки информации.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частности – больших динамических информационных потоков. Как не потеряться в мире, к котором объём знаний удваивается ежедневно?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8. Способы организации собственного внимания и восприятия.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9. Приёмы и способы работы с памятью.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Методы организации долгосрочного запоминания. Память как основа рефлексии (работа со смыслами).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10. Способы работы с воображением.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11. </w:t>
      </w:r>
      <w:proofErr w:type="spellStart"/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Метапредметные</w:t>
      </w:r>
      <w:proofErr w:type="spellEnd"/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знания.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такое знание вообще, в принципе? Чем знания отличаются от информации? Чем задача отличается от проблемы? Как устроено то и другое? Как работать с задачами и проблемами? Глупо ходить в школу за знаниями и ни разу не обсудить – что это такое.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12. Осмысленный опыт работы с собственным сознанием.</w:t>
      </w:r>
    </w:p>
    <w:p w:rsidR="0080223A" w:rsidRPr="0080223A" w:rsidRDefault="0080223A" w:rsidP="0080223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223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я понимаю мир? Откуда у меня это понимание? Оно единственно возможное? Могу ли я осознанно выстраивать собственное миропонимание? Каковы мои ценности, базовые смыслы, убеждения? Они меняются? Кто их меняет?</w:t>
      </w:r>
    </w:p>
    <w:p w:rsidR="007A62A7" w:rsidRPr="0080223A" w:rsidRDefault="007A62A7" w:rsidP="00627F3F">
      <w:pPr>
        <w:rPr>
          <w:rFonts w:ascii="Times New Roman" w:hAnsi="Times New Roman" w:cs="Times New Roman"/>
          <w:sz w:val="32"/>
          <w:szCs w:val="32"/>
        </w:rPr>
      </w:pPr>
    </w:p>
    <w:sectPr w:rsidR="007A62A7" w:rsidRPr="0080223A" w:rsidSect="00E619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0816"/>
    <w:multiLevelType w:val="multilevel"/>
    <w:tmpl w:val="E92A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0C"/>
    <w:rsid w:val="000A0A3E"/>
    <w:rsid w:val="001355BC"/>
    <w:rsid w:val="00164D87"/>
    <w:rsid w:val="001732E9"/>
    <w:rsid w:val="001952DB"/>
    <w:rsid w:val="001C16E0"/>
    <w:rsid w:val="001F50CA"/>
    <w:rsid w:val="00200A21"/>
    <w:rsid w:val="00314C9C"/>
    <w:rsid w:val="00325F6F"/>
    <w:rsid w:val="003419E9"/>
    <w:rsid w:val="00393E69"/>
    <w:rsid w:val="003D7526"/>
    <w:rsid w:val="004B4E35"/>
    <w:rsid w:val="005455AD"/>
    <w:rsid w:val="00627F3F"/>
    <w:rsid w:val="00663812"/>
    <w:rsid w:val="0067121C"/>
    <w:rsid w:val="0077270C"/>
    <w:rsid w:val="0079146C"/>
    <w:rsid w:val="007A62A7"/>
    <w:rsid w:val="007E3B61"/>
    <w:rsid w:val="0080223A"/>
    <w:rsid w:val="008108C9"/>
    <w:rsid w:val="00836302"/>
    <w:rsid w:val="00922DF3"/>
    <w:rsid w:val="00936CF5"/>
    <w:rsid w:val="00953B89"/>
    <w:rsid w:val="00961E5D"/>
    <w:rsid w:val="009A0E71"/>
    <w:rsid w:val="009C014D"/>
    <w:rsid w:val="009E3415"/>
    <w:rsid w:val="00A209B4"/>
    <w:rsid w:val="00AD7115"/>
    <w:rsid w:val="00AF77EF"/>
    <w:rsid w:val="00B252E4"/>
    <w:rsid w:val="00B533CD"/>
    <w:rsid w:val="00B60A6F"/>
    <w:rsid w:val="00C74135"/>
    <w:rsid w:val="00CE4931"/>
    <w:rsid w:val="00D00853"/>
    <w:rsid w:val="00D069AC"/>
    <w:rsid w:val="00D31564"/>
    <w:rsid w:val="00D7637B"/>
    <w:rsid w:val="00D9693B"/>
    <w:rsid w:val="00E07C2D"/>
    <w:rsid w:val="00E1629E"/>
    <w:rsid w:val="00E3607D"/>
    <w:rsid w:val="00E6192D"/>
    <w:rsid w:val="00EB072B"/>
    <w:rsid w:val="00F22B21"/>
    <w:rsid w:val="00F25079"/>
    <w:rsid w:val="00F40092"/>
    <w:rsid w:val="00FC75B1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22A8"/>
  <w15:chartTrackingRefBased/>
  <w15:docId w15:val="{2BE6F632-9F2A-4009-904F-E84B0D8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2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2A7"/>
    <w:rPr>
      <w:b/>
      <w:bCs/>
    </w:rPr>
  </w:style>
  <w:style w:type="paragraph" w:styleId="a4">
    <w:name w:val="List Paragraph"/>
    <w:basedOn w:val="a"/>
    <w:uiPriority w:val="34"/>
    <w:qFormat/>
    <w:rsid w:val="008363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2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0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762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939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Евгений Гончаров</cp:lastModifiedBy>
  <cp:revision>6</cp:revision>
  <dcterms:created xsi:type="dcterms:W3CDTF">2024-01-15T07:11:00Z</dcterms:created>
  <dcterms:modified xsi:type="dcterms:W3CDTF">2024-01-29T12:03:00Z</dcterms:modified>
</cp:coreProperties>
</file>